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1E1B3" w14:textId="77777777" w:rsidR="00CD6679" w:rsidRDefault="00CD6679"/>
    <w:sectPr w:rsidR="00CD667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679"/>
    <w:rsid w:val="00CD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ED4E74B"/>
  <w15:chartTrackingRefBased/>
  <w15:docId w15:val="{75F8A258-4DEC-E94D-9225-0413D277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洋胜腾</dc:creator>
  <cp:keywords/>
  <dc:description/>
  <cp:lastModifiedBy>王 洋胜腾</cp:lastModifiedBy>
  <cp:revision>1</cp:revision>
  <dcterms:created xsi:type="dcterms:W3CDTF">2021-11-08T08:24:00Z</dcterms:created>
  <dcterms:modified xsi:type="dcterms:W3CDTF">2021-11-08T08:25:00Z</dcterms:modified>
</cp:coreProperties>
</file>